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BBBC8" w14:textId="329144BA" w:rsidR="00DA090F" w:rsidRDefault="00DA090F" w:rsidP="00473CFB">
      <w:pPr>
        <w:pStyle w:val="Kop2"/>
        <w:ind w:left="0" w:firstLine="0"/>
      </w:pPr>
    </w:p>
    <w:p w14:paraId="17DF95AA" w14:textId="77777777" w:rsidR="00DA090F" w:rsidRDefault="00DA090F" w:rsidP="00DA090F">
      <w:pPr>
        <w:pStyle w:val="Plattetekst21"/>
        <w:tabs>
          <w:tab w:val="left" w:pos="-1247"/>
          <w:tab w:val="left" w:pos="360"/>
          <w:tab w:val="left" w:pos="1985"/>
          <w:tab w:val="left" w:pos="2410"/>
        </w:tabs>
        <w:spacing w:line="240" w:lineRule="auto"/>
        <w:ind w:left="0" w:firstLine="0"/>
        <w:rPr>
          <w:rFonts w:ascii="Verdana" w:hAnsi="Verdana"/>
          <w:b/>
          <w:caps/>
          <w:sz w:val="20"/>
          <w:lang w:val="nl-NL"/>
        </w:rPr>
      </w:pPr>
    </w:p>
    <w:p w14:paraId="777D6276" w14:textId="77777777" w:rsidR="00DA090F" w:rsidRDefault="00DA090F" w:rsidP="00DA090F">
      <w:pPr>
        <w:pStyle w:val="Kop2"/>
      </w:pPr>
      <w:r>
        <w:t>ModeL spaarurenregeling</w:t>
      </w:r>
    </w:p>
    <w:p w14:paraId="2037428E" w14:textId="77777777" w:rsidR="00DA090F" w:rsidRDefault="00DA090F" w:rsidP="00DA090F">
      <w:pPr>
        <w:pStyle w:val="Plattetekst21"/>
        <w:tabs>
          <w:tab w:val="left" w:pos="360"/>
          <w:tab w:val="left" w:pos="1985"/>
          <w:tab w:val="left" w:pos="2410"/>
        </w:tabs>
        <w:spacing w:line="240" w:lineRule="auto"/>
        <w:ind w:left="0" w:firstLine="0"/>
        <w:rPr>
          <w:rFonts w:ascii="Verdana" w:hAnsi="Verdana"/>
          <w:b/>
          <w:caps/>
          <w:sz w:val="20"/>
          <w:lang w:val="nl-NL"/>
        </w:rPr>
      </w:pPr>
    </w:p>
    <w:p w14:paraId="0300F477" w14:textId="77777777" w:rsidR="00DA090F" w:rsidRDefault="00DA090F" w:rsidP="00DA090F">
      <w:pPr>
        <w:pStyle w:val="paragraph"/>
        <w:spacing w:before="0" w:beforeAutospacing="0" w:after="0" w:afterAutospacing="0"/>
        <w:ind w:left="0" w:firstLine="0"/>
        <w:textAlignment w:val="baseline"/>
        <w:rPr>
          <w:rFonts w:ascii="Segoe UI" w:hAnsi="Segoe UI" w:cs="Segoe UI"/>
          <w:sz w:val="18"/>
          <w:szCs w:val="18"/>
        </w:rPr>
      </w:pPr>
      <w:r>
        <w:rPr>
          <w:rStyle w:val="normaltextrun"/>
          <w:rFonts w:ascii="Verdana" w:hAnsi="Verdana" w:cs="Segoe UI"/>
          <w:color w:val="000000" w:themeColor="text1"/>
          <w:sz w:val="18"/>
          <w:szCs w:val="18"/>
        </w:rPr>
        <w:t>Als een werknemer werkzaam is op een object met een vaste bedrijfssluiting en kiest voor een arbeidsovereenkomst met een </w:t>
      </w:r>
      <w:proofErr w:type="spellStart"/>
      <w:r>
        <w:rPr>
          <w:rStyle w:val="spellingerror"/>
          <w:rFonts w:ascii="Verdana" w:hAnsi="Verdana" w:cs="Segoe UI"/>
          <w:color w:val="000000" w:themeColor="text1"/>
          <w:sz w:val="18"/>
          <w:szCs w:val="18"/>
        </w:rPr>
        <w:t>spaarurenregeling</w:t>
      </w:r>
      <w:proofErr w:type="spellEnd"/>
      <w:r>
        <w:rPr>
          <w:rStyle w:val="normaltextrun"/>
          <w:rFonts w:ascii="Verdana" w:hAnsi="Verdana" w:cs="Segoe UI"/>
          <w:color w:val="000000" w:themeColor="text1"/>
          <w:sz w:val="18"/>
          <w:szCs w:val="18"/>
        </w:rPr>
        <w:t> wordt dit model toegepast. Dit model is onderdeel van de arbeidsovereenkomst tussen werkgever en werknemer of wordt als bijlage aan de arbeidsovereenkomst toegevoegd. Het gebruik van dit model volgt uit artikel 9 lid 3 CAO. </w:t>
      </w:r>
    </w:p>
    <w:p w14:paraId="56AF3985" w14:textId="77777777" w:rsidR="00DA090F" w:rsidRDefault="00DA090F" w:rsidP="00DA090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themeColor="text1"/>
          <w:sz w:val="18"/>
          <w:szCs w:val="18"/>
        </w:rPr>
        <w:t>    </w:t>
      </w:r>
      <w:r>
        <w:rPr>
          <w:rStyle w:val="eop"/>
          <w:rFonts w:ascii="Verdana" w:hAnsi="Verdana" w:cs="Segoe UI"/>
          <w:color w:val="000000" w:themeColor="text1"/>
          <w:sz w:val="18"/>
          <w:szCs w:val="18"/>
        </w:rPr>
        <w:t> </w:t>
      </w:r>
    </w:p>
    <w:p w14:paraId="1B3E7751" w14:textId="77777777" w:rsidR="00DA090F" w:rsidRDefault="00DA090F" w:rsidP="00DA090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themeColor="text1"/>
          <w:sz w:val="18"/>
          <w:szCs w:val="18"/>
        </w:rPr>
        <w:t>Werknemer is werkzaam op object ………………………………</w:t>
      </w:r>
      <w:r>
        <w:rPr>
          <w:rStyle w:val="contextualspellingandgrammarerror"/>
          <w:rFonts w:ascii="Verdana" w:hAnsi="Verdana" w:cs="Segoe UI"/>
          <w:color w:val="000000" w:themeColor="text1"/>
          <w:sz w:val="18"/>
          <w:szCs w:val="18"/>
        </w:rPr>
        <w:t>…….</w:t>
      </w:r>
      <w:r>
        <w:rPr>
          <w:rStyle w:val="normaltextrun"/>
          <w:rFonts w:ascii="Verdana" w:hAnsi="Verdana" w:cs="Segoe UI"/>
          <w:color w:val="000000" w:themeColor="text1"/>
          <w:sz w:val="18"/>
          <w:szCs w:val="18"/>
        </w:rPr>
        <w:t>…. </w:t>
      </w:r>
      <w:r>
        <w:rPr>
          <w:rStyle w:val="contextualspellingandgrammarerror"/>
          <w:rFonts w:ascii="Verdana" w:hAnsi="Verdana" w:cs="Segoe UI"/>
          <w:color w:val="000000" w:themeColor="text1"/>
          <w:sz w:val="18"/>
          <w:szCs w:val="18"/>
        </w:rPr>
        <w:t>te  …</w:t>
      </w:r>
      <w:r>
        <w:rPr>
          <w:rStyle w:val="normaltextrun"/>
          <w:rFonts w:ascii="Verdana" w:hAnsi="Verdana" w:cs="Segoe UI"/>
          <w:color w:val="000000" w:themeColor="text1"/>
          <w:sz w:val="18"/>
          <w:szCs w:val="18"/>
        </w:rPr>
        <w:t>………………………………………. </w:t>
      </w:r>
      <w:r>
        <w:rPr>
          <w:rStyle w:val="eop"/>
          <w:rFonts w:ascii="Verdana" w:hAnsi="Verdana" w:cs="Segoe UI"/>
          <w:color w:val="000000" w:themeColor="text1"/>
          <w:sz w:val="18"/>
          <w:szCs w:val="18"/>
        </w:rPr>
        <w:t> </w:t>
      </w:r>
    </w:p>
    <w:p w14:paraId="46741A4B" w14:textId="77777777" w:rsidR="00DA090F" w:rsidRDefault="00DA090F" w:rsidP="00DA090F">
      <w:pPr>
        <w:pStyle w:val="paragraph"/>
        <w:spacing w:before="0" w:beforeAutospacing="0" w:after="0" w:afterAutospacing="0"/>
        <w:rPr>
          <w:rStyle w:val="normaltextrun"/>
          <w:rFonts w:ascii="Verdana" w:hAnsi="Verdana"/>
          <w:color w:val="000000" w:themeColor="text1"/>
        </w:rPr>
      </w:pPr>
    </w:p>
    <w:p w14:paraId="6F218E1A" w14:textId="77777777" w:rsidR="00DA090F" w:rsidRDefault="00DA090F" w:rsidP="00DA090F">
      <w:pPr>
        <w:pStyle w:val="paragraph"/>
        <w:spacing w:before="0" w:beforeAutospacing="0" w:after="0" w:afterAutospacing="0"/>
        <w:textAlignment w:val="baseline"/>
        <w:rPr>
          <w:rFonts w:ascii="Segoe UI" w:hAnsi="Segoe UI"/>
        </w:rPr>
      </w:pPr>
      <w:r>
        <w:rPr>
          <w:rStyle w:val="normaltextrun"/>
          <w:rFonts w:ascii="Verdana" w:hAnsi="Verdana" w:cs="Segoe UI"/>
          <w:color w:val="000000" w:themeColor="text1"/>
          <w:sz w:val="18"/>
          <w:szCs w:val="18"/>
        </w:rPr>
        <w:t>Op dit object is er sprake van een vaste bedrijfssluiting van minimaal 6 weken per kalenderjaar.</w:t>
      </w:r>
      <w:r>
        <w:rPr>
          <w:rStyle w:val="eop"/>
          <w:rFonts w:ascii="Verdana" w:hAnsi="Verdana" w:cs="Segoe UI"/>
          <w:color w:val="000000" w:themeColor="text1"/>
          <w:sz w:val="18"/>
          <w:szCs w:val="18"/>
        </w:rPr>
        <w:t> </w:t>
      </w:r>
    </w:p>
    <w:p w14:paraId="755579FF" w14:textId="77777777" w:rsidR="00DA090F" w:rsidRDefault="00DA090F" w:rsidP="00DA090F">
      <w:pPr>
        <w:pStyle w:val="paragraph"/>
        <w:spacing w:before="0" w:beforeAutospacing="0" w:after="0" w:afterAutospacing="0"/>
        <w:rPr>
          <w:rStyle w:val="normaltextrun"/>
          <w:rFonts w:ascii="Verdana" w:hAnsi="Verdana"/>
          <w:color w:val="000000" w:themeColor="text1"/>
        </w:rPr>
      </w:pPr>
    </w:p>
    <w:p w14:paraId="6B3623E5" w14:textId="77777777" w:rsidR="00DA090F" w:rsidRDefault="00DA090F" w:rsidP="00DA090F">
      <w:pPr>
        <w:pStyle w:val="paragraph"/>
        <w:spacing w:before="0" w:beforeAutospacing="0" w:after="0" w:afterAutospacing="0"/>
        <w:ind w:left="0" w:firstLine="0"/>
        <w:textAlignment w:val="baseline"/>
        <w:rPr>
          <w:rFonts w:ascii="Segoe UI" w:hAnsi="Segoe UI"/>
        </w:rPr>
      </w:pPr>
      <w:r>
        <w:rPr>
          <w:rStyle w:val="normaltextrun"/>
          <w:rFonts w:ascii="Verdana" w:hAnsi="Verdana" w:cs="Segoe UI"/>
          <w:color w:val="000000" w:themeColor="text1"/>
          <w:sz w:val="18"/>
          <w:szCs w:val="18"/>
        </w:rPr>
        <w:t>Het is werknemer bekend dat dit object gedurende bepaalde dagen en/of periode(n) gesloten is. Werkgever verricht daar dan geen (schoonmaak-)activiteiten. Er is gedurende het jaar sprake van een wisselende arbeidsomvang op het object. Het is werknemer bekend dat het aantal vakantie-uren minder is dan het aantal dagen op jaarbasis waarop het object gesloten is.</w:t>
      </w:r>
      <w:r>
        <w:rPr>
          <w:rStyle w:val="eop"/>
          <w:rFonts w:ascii="Verdana" w:hAnsi="Verdana" w:cs="Segoe UI"/>
          <w:color w:val="000000" w:themeColor="text1"/>
          <w:sz w:val="18"/>
          <w:szCs w:val="18"/>
        </w:rPr>
        <w:t> </w:t>
      </w:r>
    </w:p>
    <w:p w14:paraId="170BF690" w14:textId="77777777" w:rsidR="00DA090F" w:rsidRDefault="00DA090F" w:rsidP="00DA090F">
      <w:pPr>
        <w:pStyle w:val="paragraph"/>
        <w:spacing w:before="0" w:beforeAutospacing="0" w:after="0" w:afterAutospacing="0"/>
        <w:rPr>
          <w:rStyle w:val="eop"/>
          <w:rFonts w:ascii="Verdana" w:hAnsi="Verdana"/>
          <w:color w:val="000000" w:themeColor="text1"/>
        </w:rPr>
      </w:pPr>
    </w:p>
    <w:p w14:paraId="40FEBB38" w14:textId="77777777" w:rsidR="00DA090F" w:rsidRDefault="00DA090F" w:rsidP="00DA090F">
      <w:pPr>
        <w:pStyle w:val="paragraph"/>
        <w:spacing w:before="0" w:beforeAutospacing="0" w:after="0" w:afterAutospacing="0"/>
        <w:ind w:left="0" w:firstLine="0"/>
        <w:textAlignment w:val="baseline"/>
        <w:rPr>
          <w:rFonts w:ascii="Segoe UI" w:hAnsi="Segoe UI"/>
          <w:sz w:val="18"/>
          <w:szCs w:val="18"/>
        </w:rPr>
      </w:pPr>
      <w:r>
        <w:rPr>
          <w:rStyle w:val="normaltextrun"/>
          <w:rFonts w:ascii="Verdana" w:hAnsi="Verdana" w:cs="Segoe UI"/>
          <w:color w:val="000000" w:themeColor="text1"/>
          <w:sz w:val="18"/>
          <w:szCs w:val="18"/>
        </w:rPr>
        <w:t>Om voor werknemer een vast inkomenspatroon gedurende het jaar te bereiken, gaan werkgever en werknemer akkoord met het volgende:</w:t>
      </w:r>
      <w:r>
        <w:rPr>
          <w:rStyle w:val="eop"/>
          <w:rFonts w:ascii="Verdana" w:hAnsi="Verdana" w:cs="Segoe UI"/>
          <w:color w:val="000000" w:themeColor="text1"/>
          <w:sz w:val="18"/>
          <w:szCs w:val="18"/>
        </w:rPr>
        <w:t> </w:t>
      </w:r>
    </w:p>
    <w:p w14:paraId="07612312" w14:textId="77777777" w:rsidR="00DA090F" w:rsidRDefault="00DA090F" w:rsidP="00DA090F">
      <w:pPr>
        <w:pStyle w:val="paragraph"/>
        <w:spacing w:before="0" w:beforeAutospacing="0" w:after="0" w:afterAutospacing="0"/>
        <w:textAlignment w:val="baseline"/>
        <w:rPr>
          <w:rStyle w:val="eop"/>
          <w:rFonts w:ascii="Verdana" w:hAnsi="Verdana"/>
          <w:color w:val="000000" w:themeColor="text1"/>
        </w:rPr>
      </w:pPr>
    </w:p>
    <w:p w14:paraId="348B2735" w14:textId="77777777" w:rsidR="00DA090F" w:rsidRDefault="00DA090F" w:rsidP="00DA090F">
      <w:pPr>
        <w:pStyle w:val="paragraph"/>
        <w:numPr>
          <w:ilvl w:val="0"/>
          <w:numId w:val="1"/>
        </w:numPr>
        <w:spacing w:before="0" w:beforeAutospacing="0" w:after="0" w:afterAutospacing="0"/>
        <w:ind w:left="357" w:hanging="357"/>
        <w:textAlignment w:val="baseline"/>
        <w:rPr>
          <w:rStyle w:val="normaltextrun"/>
          <w:sz w:val="18"/>
          <w:szCs w:val="18"/>
        </w:rPr>
      </w:pPr>
      <w:r>
        <w:rPr>
          <w:rStyle w:val="normaltextrun"/>
          <w:rFonts w:ascii="Verdana" w:hAnsi="Verdana" w:cs="Segoe UI"/>
          <w:sz w:val="18"/>
          <w:szCs w:val="18"/>
        </w:rPr>
        <w:t>De werkgever geeft de werknemer uiterlijk 1 februari van het kalenderjaar schriftelijk informatie over het gedurende de periode 1 januari t/m 31 december per jaar te werken aantal uren (de </w:t>
      </w:r>
      <w:proofErr w:type="spellStart"/>
      <w:r>
        <w:rPr>
          <w:rStyle w:val="spellingerror"/>
          <w:rFonts w:ascii="Verdana" w:hAnsi="Verdana" w:cs="Segoe UI"/>
          <w:sz w:val="18"/>
          <w:szCs w:val="18"/>
        </w:rPr>
        <w:t>jaarurennorm</w:t>
      </w:r>
      <w:proofErr w:type="spellEnd"/>
      <w:r>
        <w:rPr>
          <w:rStyle w:val="normaltextrun"/>
          <w:rFonts w:ascii="Verdana" w:hAnsi="Verdana" w:cs="Segoe UI"/>
          <w:sz w:val="18"/>
          <w:szCs w:val="18"/>
        </w:rPr>
        <w:t>). Hieruit blijkt het aantal door werknemer per week te werken uren in de weken dat het object geopend is.</w:t>
      </w:r>
      <w:r>
        <w:rPr>
          <w:rStyle w:val="normaltextrun"/>
          <w:rFonts w:ascii="Verdana" w:hAnsi="Verdana" w:cs="Segoe UI"/>
          <w:sz w:val="18"/>
          <w:szCs w:val="18"/>
        </w:rPr>
        <w:br/>
      </w:r>
    </w:p>
    <w:p w14:paraId="596BE289" w14:textId="77777777" w:rsidR="00DA090F" w:rsidRDefault="00DA090F" w:rsidP="00DA090F">
      <w:pPr>
        <w:pStyle w:val="paragraph"/>
        <w:numPr>
          <w:ilvl w:val="0"/>
          <w:numId w:val="1"/>
        </w:numPr>
        <w:spacing w:before="0" w:beforeAutospacing="0" w:after="0" w:afterAutospacing="0"/>
        <w:ind w:left="357" w:hanging="357"/>
        <w:textAlignment w:val="baseline"/>
        <w:rPr>
          <w:rStyle w:val="normaltextrun"/>
          <w:color w:val="000000" w:themeColor="text1"/>
          <w:sz w:val="18"/>
          <w:szCs w:val="18"/>
        </w:rPr>
      </w:pPr>
      <w:r>
        <w:rPr>
          <w:rStyle w:val="normaltextrun"/>
          <w:rFonts w:ascii="Verdana" w:hAnsi="Verdana" w:cs="Segoe UI"/>
          <w:color w:val="000000" w:themeColor="text1"/>
          <w:sz w:val="18"/>
          <w:szCs w:val="18"/>
        </w:rPr>
        <w:t>Werkgever informeert werknemer </w:t>
      </w:r>
      <w:r>
        <w:rPr>
          <w:rStyle w:val="normaltextrun"/>
          <w:rFonts w:ascii="Verdana" w:hAnsi="Verdana" w:cs="Segoe UI"/>
          <w:sz w:val="18"/>
          <w:szCs w:val="18"/>
        </w:rPr>
        <w:t>uiterlijk 1 februari van het kalenderjaar schriftelijk </w:t>
      </w:r>
      <w:r>
        <w:rPr>
          <w:rStyle w:val="normaltextrun"/>
          <w:rFonts w:ascii="Verdana" w:hAnsi="Verdana" w:cs="Segoe UI"/>
          <w:color w:val="000000" w:themeColor="text1"/>
          <w:sz w:val="18"/>
          <w:szCs w:val="18"/>
        </w:rPr>
        <w:t>over het aantal </w:t>
      </w:r>
      <w:proofErr w:type="spellStart"/>
      <w:r>
        <w:rPr>
          <w:rStyle w:val="spellingerror"/>
          <w:rFonts w:ascii="Verdana" w:hAnsi="Verdana" w:cs="Segoe UI"/>
          <w:color w:val="000000" w:themeColor="text1"/>
          <w:sz w:val="18"/>
          <w:szCs w:val="18"/>
        </w:rPr>
        <w:t>vakantieuren</w:t>
      </w:r>
      <w:proofErr w:type="spellEnd"/>
      <w:r>
        <w:rPr>
          <w:rStyle w:val="normaltextrun"/>
          <w:rFonts w:ascii="Verdana" w:hAnsi="Verdana" w:cs="Segoe UI"/>
          <w:color w:val="000000" w:themeColor="text1"/>
          <w:sz w:val="18"/>
          <w:szCs w:val="18"/>
        </w:rPr>
        <w:t> dat de werknemer per jaar opbouwt. Werknemer zal deze </w:t>
      </w:r>
      <w:proofErr w:type="spellStart"/>
      <w:r>
        <w:rPr>
          <w:rStyle w:val="spellingerror"/>
          <w:rFonts w:ascii="Verdana" w:hAnsi="Verdana" w:cs="Segoe UI"/>
          <w:color w:val="000000" w:themeColor="text1"/>
          <w:sz w:val="18"/>
          <w:szCs w:val="18"/>
        </w:rPr>
        <w:t>vakantieuren</w:t>
      </w:r>
      <w:proofErr w:type="spellEnd"/>
      <w:r>
        <w:rPr>
          <w:rStyle w:val="normaltextrun"/>
          <w:rFonts w:ascii="Verdana" w:hAnsi="Verdana" w:cs="Segoe UI"/>
          <w:color w:val="000000" w:themeColor="text1"/>
          <w:sz w:val="18"/>
          <w:szCs w:val="18"/>
        </w:rPr>
        <w:t> opnemen tijdens de dagen en/of periode(n) van sluiting van het object ook bij eventuele arbeidsongeschiktheid van de werknemer.</w:t>
      </w:r>
      <w:r>
        <w:rPr>
          <w:rStyle w:val="normaltextrun"/>
          <w:rFonts w:ascii="Verdana" w:hAnsi="Verdana" w:cs="Segoe UI"/>
          <w:color w:val="000000" w:themeColor="text1"/>
          <w:sz w:val="18"/>
          <w:szCs w:val="18"/>
        </w:rPr>
        <w:br/>
      </w:r>
    </w:p>
    <w:p w14:paraId="1ADE8A26" w14:textId="77777777" w:rsidR="00DA090F" w:rsidRDefault="00DA090F" w:rsidP="00DA090F">
      <w:pPr>
        <w:pStyle w:val="paragraph"/>
        <w:numPr>
          <w:ilvl w:val="0"/>
          <w:numId w:val="1"/>
        </w:numPr>
        <w:spacing w:before="0" w:beforeAutospacing="0" w:after="0" w:afterAutospacing="0"/>
        <w:ind w:left="357" w:hanging="357"/>
        <w:textAlignment w:val="baseline"/>
        <w:rPr>
          <w:rStyle w:val="normaltextrun"/>
          <w:rFonts w:ascii="Verdana" w:eastAsia="Verdana" w:hAnsi="Verdana" w:cs="Verdana"/>
          <w:color w:val="000000" w:themeColor="text1"/>
          <w:sz w:val="18"/>
          <w:szCs w:val="18"/>
        </w:rPr>
      </w:pPr>
      <w:r>
        <w:rPr>
          <w:rStyle w:val="normaltextrun"/>
          <w:rFonts w:ascii="Verdana" w:hAnsi="Verdana" w:cs="Segoe UI"/>
          <w:sz w:val="18"/>
          <w:szCs w:val="18"/>
        </w:rPr>
        <w:t>De werkgever geeft de werknemer uiterlijk 1 februari van ieder kalenderjaar schriftelijk informatie over het in dat jaar te sparen aantal uren (de spaaruren). Hieruit blijkt het aantal door de werknemer in dat jaar te sparen uren.</w:t>
      </w:r>
      <w:r>
        <w:rPr>
          <w:rStyle w:val="normaltextrun"/>
          <w:rFonts w:ascii="Verdana" w:hAnsi="Verdana" w:cs="Segoe UI"/>
          <w:sz w:val="18"/>
          <w:szCs w:val="18"/>
        </w:rPr>
        <w:br/>
      </w:r>
    </w:p>
    <w:p w14:paraId="66668841" w14:textId="77777777" w:rsidR="00DA090F" w:rsidRDefault="00DA090F" w:rsidP="00DA090F">
      <w:pPr>
        <w:pStyle w:val="paragraph"/>
        <w:numPr>
          <w:ilvl w:val="0"/>
          <w:numId w:val="1"/>
        </w:numPr>
        <w:spacing w:before="0" w:beforeAutospacing="0" w:after="0" w:afterAutospacing="0"/>
        <w:ind w:left="357" w:hanging="357"/>
        <w:textAlignment w:val="baseline"/>
        <w:rPr>
          <w:rStyle w:val="eop"/>
          <w:rFonts w:eastAsia="Verdana"/>
        </w:rPr>
      </w:pPr>
      <w:r>
        <w:rPr>
          <w:rStyle w:val="normaltextrun"/>
          <w:rFonts w:ascii="Verdana" w:hAnsi="Verdana" w:cs="Segoe UI"/>
          <w:sz w:val="18"/>
          <w:szCs w:val="18"/>
        </w:rPr>
        <w:t>V</w:t>
      </w:r>
      <w:r>
        <w:rPr>
          <w:rStyle w:val="normaltextrun"/>
          <w:rFonts w:ascii="Verdana" w:hAnsi="Verdana" w:cs="Segoe UI"/>
          <w:color w:val="000000" w:themeColor="text1"/>
          <w:sz w:val="18"/>
          <w:szCs w:val="18"/>
        </w:rPr>
        <w:t>oor de berekening van het te betalen loon per loonperiode wordt het totaal aantal te werken uren per jaar (ad 1) vermeerderd met het aantal </w:t>
      </w:r>
      <w:proofErr w:type="spellStart"/>
      <w:r>
        <w:rPr>
          <w:rStyle w:val="spellingerror"/>
          <w:rFonts w:ascii="Verdana" w:hAnsi="Verdana" w:cs="Segoe UI"/>
          <w:color w:val="000000" w:themeColor="text1"/>
          <w:sz w:val="18"/>
          <w:szCs w:val="18"/>
        </w:rPr>
        <w:t>vakantieuren</w:t>
      </w:r>
      <w:proofErr w:type="spellEnd"/>
      <w:r>
        <w:rPr>
          <w:rStyle w:val="normaltextrun"/>
          <w:rFonts w:ascii="Verdana" w:hAnsi="Verdana" w:cs="Segoe UI"/>
          <w:color w:val="000000" w:themeColor="text1"/>
          <w:sz w:val="18"/>
          <w:szCs w:val="18"/>
        </w:rPr>
        <w:t> per jaar (ad 2). Dat totaal aantal uren over het jaar wordt verdeeld in 13 periodes (bij 4-wekenbetaling) of 12 maanden (bij maandbetaling). De werknemer ontvangt hierdoor elke loonperiode een gelijk loon.</w:t>
      </w:r>
      <w:r>
        <w:rPr>
          <w:rStyle w:val="eop"/>
          <w:rFonts w:ascii="Verdana" w:hAnsi="Verdana" w:cs="Segoe UI"/>
          <w:color w:val="000000" w:themeColor="text1"/>
          <w:sz w:val="18"/>
          <w:szCs w:val="18"/>
        </w:rPr>
        <w:t> </w:t>
      </w:r>
      <w:r>
        <w:rPr>
          <w:rStyle w:val="eop"/>
          <w:rFonts w:ascii="Verdana" w:hAnsi="Verdana" w:cs="Segoe UI"/>
          <w:color w:val="000000" w:themeColor="text1"/>
          <w:sz w:val="18"/>
          <w:szCs w:val="18"/>
        </w:rPr>
        <w:br/>
      </w:r>
    </w:p>
    <w:p w14:paraId="06860527" w14:textId="77777777" w:rsidR="00DA090F" w:rsidRDefault="00DA090F" w:rsidP="00DA090F">
      <w:pPr>
        <w:pStyle w:val="paragraph"/>
        <w:numPr>
          <w:ilvl w:val="0"/>
          <w:numId w:val="1"/>
        </w:numPr>
        <w:spacing w:before="0" w:beforeAutospacing="0" w:after="0" w:afterAutospacing="0"/>
        <w:ind w:left="357" w:hanging="357"/>
        <w:textAlignment w:val="baseline"/>
        <w:rPr>
          <w:rStyle w:val="eop"/>
          <w:rFonts w:ascii="Verdana" w:eastAsia="Verdana" w:hAnsi="Verdana" w:cs="Verdana"/>
          <w:color w:val="000000" w:themeColor="text1"/>
          <w:sz w:val="18"/>
          <w:szCs w:val="18"/>
        </w:rPr>
      </w:pPr>
      <w:r>
        <w:rPr>
          <w:rStyle w:val="normaltextrun"/>
          <w:rFonts w:ascii="Verdana" w:hAnsi="Verdana" w:cs="Segoe UI"/>
          <w:color w:val="000000" w:themeColor="text1"/>
          <w:sz w:val="18"/>
          <w:szCs w:val="18"/>
        </w:rPr>
        <w:t>Om een gelijkmatige verdeling van de loonaanspraak per loonperiode te realiseren, machtigt de werknemer de werkgever een deel van de gewerkte uren (de spaaruren) te sparen tot maximaal het verschil tussen het aantal uren dat op jaarbasis wegens sluiting van het object niet wordt gewerkt en de uren waarvoor </w:t>
      </w:r>
      <w:proofErr w:type="spellStart"/>
      <w:r>
        <w:rPr>
          <w:rStyle w:val="spellingerror"/>
          <w:rFonts w:ascii="Verdana" w:hAnsi="Verdana" w:cs="Segoe UI"/>
          <w:color w:val="000000" w:themeColor="text1"/>
          <w:sz w:val="18"/>
          <w:szCs w:val="18"/>
        </w:rPr>
        <w:t>vakantieuren</w:t>
      </w:r>
      <w:proofErr w:type="spellEnd"/>
      <w:r>
        <w:rPr>
          <w:rStyle w:val="normaltextrun"/>
          <w:rFonts w:ascii="Verdana" w:hAnsi="Verdana" w:cs="Segoe UI"/>
          <w:color w:val="000000" w:themeColor="text1"/>
          <w:sz w:val="18"/>
          <w:szCs w:val="18"/>
        </w:rPr>
        <w:t> worden ingezet. De gespaarde uren worden niet uitbetaald in de periode waarin deze uren zijn gewerkt. Deze uren worden samen met de </w:t>
      </w:r>
      <w:proofErr w:type="spellStart"/>
      <w:r>
        <w:rPr>
          <w:rStyle w:val="spellingerror"/>
          <w:rFonts w:ascii="Verdana" w:hAnsi="Verdana" w:cs="Segoe UI"/>
          <w:color w:val="000000" w:themeColor="text1"/>
          <w:sz w:val="18"/>
          <w:szCs w:val="18"/>
        </w:rPr>
        <w:t>vakantieuren</w:t>
      </w:r>
      <w:proofErr w:type="spellEnd"/>
      <w:r>
        <w:rPr>
          <w:rStyle w:val="normaltextrun"/>
          <w:rFonts w:ascii="Verdana" w:hAnsi="Verdana" w:cs="Segoe UI"/>
          <w:color w:val="000000" w:themeColor="text1"/>
          <w:sz w:val="18"/>
          <w:szCs w:val="18"/>
        </w:rPr>
        <w:t>, op het moment dat het object gesloten is en er geen activiteiten worden uitgevoerd, aan werknemer betaald.</w:t>
      </w:r>
      <w:r>
        <w:rPr>
          <w:rStyle w:val="eop"/>
          <w:rFonts w:ascii="Verdana" w:hAnsi="Verdana" w:cs="Segoe UI"/>
          <w:color w:val="000000" w:themeColor="text1"/>
          <w:sz w:val="18"/>
          <w:szCs w:val="18"/>
        </w:rPr>
        <w:t> </w:t>
      </w:r>
      <w:r>
        <w:rPr>
          <w:rStyle w:val="eop"/>
          <w:rFonts w:ascii="Verdana" w:hAnsi="Verdana" w:cs="Segoe UI"/>
          <w:color w:val="000000" w:themeColor="text1"/>
          <w:sz w:val="18"/>
          <w:szCs w:val="18"/>
        </w:rPr>
        <w:br/>
      </w:r>
    </w:p>
    <w:p w14:paraId="5E804CFB" w14:textId="77777777" w:rsidR="00DA090F" w:rsidRDefault="00DA090F" w:rsidP="00DA090F">
      <w:pPr>
        <w:pStyle w:val="paragraph"/>
        <w:numPr>
          <w:ilvl w:val="0"/>
          <w:numId w:val="1"/>
        </w:numPr>
        <w:spacing w:before="0" w:beforeAutospacing="0" w:after="0" w:afterAutospacing="0"/>
        <w:ind w:left="357" w:hanging="357"/>
        <w:textAlignment w:val="baseline"/>
        <w:rPr>
          <w:rStyle w:val="eop"/>
          <w:rFonts w:ascii="Verdana" w:eastAsia="Verdana" w:hAnsi="Verdana" w:cs="Verdana"/>
          <w:color w:val="000000" w:themeColor="text1"/>
          <w:sz w:val="18"/>
          <w:szCs w:val="18"/>
        </w:rPr>
      </w:pPr>
      <w:r>
        <w:rPr>
          <w:rStyle w:val="normaltextrun"/>
          <w:rFonts w:ascii="Verdana" w:hAnsi="Verdana" w:cs="Segoe UI"/>
          <w:sz w:val="18"/>
          <w:szCs w:val="18"/>
        </w:rPr>
        <w:t>Indien er tijdens de sluiting van het object sprake is van een feestdag op een dag waarop de werknemer normaal werkt, heeft de werknemer recht op loondoorbetaling (zie: de artikelen 18 en 19 CAO). De werknemer hoeft geen </w:t>
      </w:r>
      <w:proofErr w:type="spellStart"/>
      <w:r>
        <w:rPr>
          <w:rStyle w:val="spellingerror"/>
          <w:rFonts w:ascii="Verdana" w:hAnsi="Verdana" w:cs="Segoe UI"/>
          <w:sz w:val="18"/>
          <w:szCs w:val="18"/>
        </w:rPr>
        <w:t>vakantieuren</w:t>
      </w:r>
      <w:proofErr w:type="spellEnd"/>
      <w:r>
        <w:rPr>
          <w:rStyle w:val="normaltextrun"/>
          <w:rFonts w:ascii="Verdana" w:hAnsi="Verdana" w:cs="Segoe UI"/>
          <w:sz w:val="18"/>
          <w:szCs w:val="18"/>
        </w:rPr>
        <w:t> of spaaruren in te leveren.</w:t>
      </w:r>
      <w:r>
        <w:rPr>
          <w:rStyle w:val="eop"/>
          <w:rFonts w:ascii="Verdana" w:hAnsi="Verdana" w:cs="Segoe UI"/>
          <w:sz w:val="18"/>
          <w:szCs w:val="18"/>
        </w:rPr>
        <w:t> </w:t>
      </w:r>
      <w:r>
        <w:rPr>
          <w:rStyle w:val="eop"/>
          <w:rFonts w:ascii="Verdana" w:hAnsi="Verdana" w:cs="Segoe UI"/>
          <w:sz w:val="18"/>
          <w:szCs w:val="18"/>
        </w:rPr>
        <w:br/>
      </w:r>
    </w:p>
    <w:p w14:paraId="7B1632A4" w14:textId="77777777" w:rsidR="00DA090F" w:rsidRDefault="00DA090F" w:rsidP="00DA090F">
      <w:pPr>
        <w:pStyle w:val="paragraph"/>
        <w:numPr>
          <w:ilvl w:val="0"/>
          <w:numId w:val="1"/>
        </w:numPr>
        <w:spacing w:before="0" w:beforeAutospacing="0" w:after="0" w:afterAutospacing="0"/>
        <w:ind w:left="357" w:hanging="357"/>
        <w:textAlignment w:val="baseline"/>
        <w:rPr>
          <w:rStyle w:val="eop"/>
          <w:rFonts w:ascii="Verdana" w:eastAsia="Verdana" w:hAnsi="Verdana" w:cs="Verdana"/>
          <w:color w:val="000000" w:themeColor="text1"/>
          <w:sz w:val="18"/>
          <w:szCs w:val="18"/>
        </w:rPr>
      </w:pPr>
      <w:r>
        <w:rPr>
          <w:rStyle w:val="normaltextrun"/>
          <w:rFonts w:ascii="Verdana" w:hAnsi="Verdana" w:cs="Segoe UI"/>
          <w:color w:val="000000" w:themeColor="text1"/>
          <w:sz w:val="18"/>
          <w:szCs w:val="18"/>
        </w:rPr>
        <w:lastRenderedPageBreak/>
        <w:t>Het saldo aan gespaarde uren wordt periodiek op de loonstrook vermeld of apart schriftelijk aan de werknemer verstrekt.</w:t>
      </w:r>
      <w:r>
        <w:rPr>
          <w:rStyle w:val="eop"/>
          <w:rFonts w:ascii="Verdana" w:hAnsi="Verdana" w:cs="Segoe UI"/>
          <w:color w:val="000000" w:themeColor="text1"/>
          <w:sz w:val="18"/>
          <w:szCs w:val="18"/>
        </w:rPr>
        <w:t> </w:t>
      </w:r>
      <w:r>
        <w:rPr>
          <w:rStyle w:val="eop"/>
          <w:rFonts w:ascii="Verdana" w:hAnsi="Verdana" w:cs="Segoe UI"/>
          <w:color w:val="000000" w:themeColor="text1"/>
          <w:sz w:val="18"/>
          <w:szCs w:val="18"/>
        </w:rPr>
        <w:br/>
      </w:r>
    </w:p>
    <w:p w14:paraId="1DA1A847" w14:textId="77777777" w:rsidR="00DA090F" w:rsidRDefault="00DA090F" w:rsidP="00DA090F">
      <w:pPr>
        <w:pStyle w:val="paragraph"/>
        <w:numPr>
          <w:ilvl w:val="0"/>
          <w:numId w:val="1"/>
        </w:numPr>
        <w:spacing w:before="0" w:beforeAutospacing="0" w:after="0" w:afterAutospacing="0"/>
        <w:ind w:left="357" w:hanging="357"/>
        <w:textAlignment w:val="baseline"/>
        <w:rPr>
          <w:rStyle w:val="eop"/>
          <w:rFonts w:ascii="Verdana" w:eastAsia="Verdana" w:hAnsi="Verdana" w:cs="Verdana"/>
          <w:color w:val="000000" w:themeColor="text1"/>
          <w:sz w:val="18"/>
          <w:szCs w:val="18"/>
        </w:rPr>
      </w:pPr>
      <w:r>
        <w:rPr>
          <w:rStyle w:val="normaltextrun"/>
          <w:rFonts w:ascii="Verdana" w:hAnsi="Verdana" w:cs="Segoe UI"/>
          <w:sz w:val="18"/>
          <w:szCs w:val="18"/>
        </w:rPr>
        <w:t>Bij arbeidsongeschiktheid bestaat er voor de werknemer recht op loondoorbetaling volgens punt 5 van dit model. </w:t>
      </w:r>
      <w:r>
        <w:rPr>
          <w:rStyle w:val="eop"/>
          <w:rFonts w:ascii="Verdana" w:hAnsi="Verdana" w:cs="Segoe UI"/>
          <w:sz w:val="18"/>
          <w:szCs w:val="18"/>
        </w:rPr>
        <w:t> </w:t>
      </w:r>
      <w:r>
        <w:rPr>
          <w:rStyle w:val="eop"/>
          <w:rFonts w:ascii="Verdana" w:hAnsi="Verdana" w:cs="Segoe UI"/>
          <w:sz w:val="18"/>
          <w:szCs w:val="18"/>
        </w:rPr>
        <w:br/>
      </w:r>
    </w:p>
    <w:p w14:paraId="5DC17871" w14:textId="77777777" w:rsidR="00DA090F" w:rsidRDefault="00DA090F" w:rsidP="00DA090F">
      <w:pPr>
        <w:pStyle w:val="paragraph"/>
        <w:numPr>
          <w:ilvl w:val="0"/>
          <w:numId w:val="1"/>
        </w:numPr>
        <w:spacing w:before="0" w:beforeAutospacing="0" w:after="0" w:afterAutospacing="0"/>
        <w:ind w:left="357" w:hanging="357"/>
        <w:textAlignment w:val="baseline"/>
        <w:rPr>
          <w:rStyle w:val="normaltextrun"/>
          <w:rFonts w:eastAsia="Verdana"/>
        </w:rPr>
      </w:pPr>
      <w:r>
        <w:rPr>
          <w:rStyle w:val="normaltextrun"/>
          <w:rFonts w:ascii="Verdana" w:hAnsi="Verdana" w:cs="Segoe UI"/>
          <w:color w:val="000000" w:themeColor="text1"/>
          <w:sz w:val="18"/>
          <w:szCs w:val="18"/>
        </w:rPr>
        <w:t>Werknemer heeft recht op uitbetaling van eventueel meerwerk en/of overwerk.</w:t>
      </w:r>
      <w:r>
        <w:rPr>
          <w:rStyle w:val="normaltextrun"/>
          <w:rFonts w:ascii="Verdana" w:hAnsi="Verdana" w:cs="Segoe UI"/>
          <w:color w:val="000000" w:themeColor="text1"/>
          <w:sz w:val="18"/>
          <w:szCs w:val="18"/>
        </w:rPr>
        <w:br/>
      </w:r>
    </w:p>
    <w:p w14:paraId="62368048" w14:textId="4BEEE818" w:rsidR="00DA090F" w:rsidRDefault="00DA090F" w:rsidP="00DA090F">
      <w:pPr>
        <w:pStyle w:val="paragraph"/>
        <w:numPr>
          <w:ilvl w:val="0"/>
          <w:numId w:val="1"/>
        </w:numPr>
        <w:spacing w:before="0" w:beforeAutospacing="0" w:after="0" w:afterAutospacing="0"/>
        <w:ind w:left="357" w:hanging="357"/>
        <w:textAlignment w:val="baseline"/>
        <w:rPr>
          <w:rStyle w:val="normaltextrun"/>
          <w:rFonts w:ascii="Verdana" w:hAnsi="Verdana" w:cs="Segoe UI"/>
          <w:color w:val="000000" w:themeColor="text1"/>
          <w:sz w:val="18"/>
          <w:szCs w:val="18"/>
        </w:rPr>
      </w:pPr>
      <w:r>
        <w:rPr>
          <w:rStyle w:val="normaltextrun"/>
          <w:rFonts w:ascii="Verdana" w:hAnsi="Verdana" w:cs="Segoe UI"/>
          <w:color w:val="000000" w:themeColor="text1"/>
          <w:sz w:val="18"/>
          <w:szCs w:val="18"/>
        </w:rPr>
        <w:t>Bij beëindiging van de arbeidsovereenkomst wordt het saldo aan gespaarde uren verrekend.</w:t>
      </w:r>
    </w:p>
    <w:p w14:paraId="76323F21" w14:textId="77777777" w:rsidR="00DA090F" w:rsidRDefault="00DA090F" w:rsidP="00DA090F">
      <w:pPr>
        <w:pStyle w:val="paragraph"/>
        <w:spacing w:before="0" w:beforeAutospacing="0" w:after="0" w:afterAutospacing="0"/>
        <w:textAlignment w:val="baseline"/>
        <w:rPr>
          <w:rFonts w:eastAsia="Verdana"/>
        </w:rPr>
      </w:pPr>
    </w:p>
    <w:sectPr w:rsidR="00DA090F" w:rsidSect="00B26372">
      <w:pgSz w:w="11906" w:h="16838"/>
      <w:pgMar w:top="2269" w:right="1417" w:bottom="241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panose1 w:val="020406020503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531D0"/>
    <w:multiLevelType w:val="multilevel"/>
    <w:tmpl w:val="15CC8558"/>
    <w:lvl w:ilvl="0">
      <w:start w:val="1"/>
      <w:numFmt w:val="decimal"/>
      <w:lvlText w:val="%1."/>
      <w:lvlJc w:val="left"/>
      <w:pPr>
        <w:tabs>
          <w:tab w:val="num" w:pos="720"/>
        </w:tabs>
        <w:ind w:left="731" w:hanging="360"/>
      </w:pPr>
      <w:rPr>
        <w:rFonts w:ascii="Verdana" w:hAnsi="Verdana" w:hint="default"/>
      </w:rPr>
    </w:lvl>
    <w:lvl w:ilvl="1">
      <w:start w:val="1"/>
      <w:numFmt w:val="decimal"/>
      <w:lvlText w:val="%2."/>
      <w:lvlJc w:val="left"/>
      <w:pPr>
        <w:tabs>
          <w:tab w:val="num" w:pos="1440"/>
        </w:tabs>
        <w:ind w:left="1451" w:hanging="360"/>
      </w:pPr>
    </w:lvl>
    <w:lvl w:ilvl="2">
      <w:start w:val="1"/>
      <w:numFmt w:val="decimal"/>
      <w:lvlText w:val="%3."/>
      <w:lvlJc w:val="left"/>
      <w:pPr>
        <w:tabs>
          <w:tab w:val="num" w:pos="2160"/>
        </w:tabs>
        <w:ind w:left="2171" w:hanging="360"/>
      </w:pPr>
    </w:lvl>
    <w:lvl w:ilvl="3">
      <w:start w:val="1"/>
      <w:numFmt w:val="decimal"/>
      <w:lvlText w:val="%4."/>
      <w:lvlJc w:val="left"/>
      <w:pPr>
        <w:tabs>
          <w:tab w:val="num" w:pos="2880"/>
        </w:tabs>
        <w:ind w:left="2891" w:hanging="360"/>
      </w:pPr>
    </w:lvl>
    <w:lvl w:ilvl="4">
      <w:start w:val="1"/>
      <w:numFmt w:val="decimal"/>
      <w:lvlText w:val="%5."/>
      <w:lvlJc w:val="left"/>
      <w:pPr>
        <w:tabs>
          <w:tab w:val="num" w:pos="3600"/>
        </w:tabs>
        <w:ind w:left="3611" w:hanging="360"/>
      </w:pPr>
    </w:lvl>
    <w:lvl w:ilvl="5">
      <w:start w:val="1"/>
      <w:numFmt w:val="decimal"/>
      <w:lvlText w:val="%6."/>
      <w:lvlJc w:val="left"/>
      <w:pPr>
        <w:tabs>
          <w:tab w:val="num" w:pos="4320"/>
        </w:tabs>
        <w:ind w:left="4331" w:hanging="360"/>
      </w:pPr>
    </w:lvl>
    <w:lvl w:ilvl="6">
      <w:start w:val="1"/>
      <w:numFmt w:val="decimal"/>
      <w:lvlText w:val="%7."/>
      <w:lvlJc w:val="left"/>
      <w:pPr>
        <w:tabs>
          <w:tab w:val="num" w:pos="5040"/>
        </w:tabs>
        <w:ind w:left="5051" w:hanging="360"/>
      </w:pPr>
    </w:lvl>
    <w:lvl w:ilvl="7">
      <w:start w:val="1"/>
      <w:numFmt w:val="decimal"/>
      <w:lvlText w:val="%8."/>
      <w:lvlJc w:val="left"/>
      <w:pPr>
        <w:tabs>
          <w:tab w:val="num" w:pos="5760"/>
        </w:tabs>
        <w:ind w:left="5771" w:hanging="360"/>
      </w:pPr>
    </w:lvl>
    <w:lvl w:ilvl="8">
      <w:start w:val="1"/>
      <w:numFmt w:val="decimal"/>
      <w:lvlText w:val="%9."/>
      <w:lvlJc w:val="left"/>
      <w:pPr>
        <w:tabs>
          <w:tab w:val="num" w:pos="6480"/>
        </w:tabs>
        <w:ind w:left="6491" w:hanging="360"/>
      </w:pPr>
    </w:lvl>
  </w:abstractNum>
  <w:num w:numId="1" w16cid:durableId="12205085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90F"/>
    <w:rsid w:val="001736C4"/>
    <w:rsid w:val="00473CFB"/>
    <w:rsid w:val="004E4561"/>
    <w:rsid w:val="007F51A6"/>
    <w:rsid w:val="009D1897"/>
    <w:rsid w:val="00AD29C4"/>
    <w:rsid w:val="00B26372"/>
    <w:rsid w:val="00BC01D1"/>
    <w:rsid w:val="00DA090F"/>
    <w:rsid w:val="00F842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4125D"/>
  <w15:chartTrackingRefBased/>
  <w15:docId w15:val="{D828DFE5-0045-4B0B-8215-F9EADE646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A090F"/>
    <w:pPr>
      <w:spacing w:after="0" w:line="240" w:lineRule="auto"/>
      <w:ind w:left="357" w:hanging="357"/>
    </w:pPr>
    <w:rPr>
      <w:rFonts w:ascii="Verdana" w:eastAsia="Times New Roman" w:hAnsi="Verdana" w:cs="Times New Roman"/>
      <w:sz w:val="18"/>
      <w:szCs w:val="24"/>
      <w:lang w:eastAsia="nl-NL"/>
    </w:rPr>
  </w:style>
  <w:style w:type="paragraph" w:styleId="Kop1">
    <w:name w:val="heading 1"/>
    <w:basedOn w:val="Standaard"/>
    <w:next w:val="Standaard"/>
    <w:link w:val="Kop1Char"/>
    <w:uiPriority w:val="9"/>
    <w:qFormat/>
    <w:rsid w:val="00DA090F"/>
    <w:pPr>
      <w:keepNext/>
      <w:ind w:left="851" w:hanging="851"/>
      <w:outlineLvl w:val="0"/>
    </w:pPr>
    <w:rPr>
      <w:b/>
      <w:caps/>
      <w:kern w:val="28"/>
    </w:rPr>
  </w:style>
  <w:style w:type="paragraph" w:styleId="Kop2">
    <w:name w:val="heading 2"/>
    <w:basedOn w:val="Kop1"/>
    <w:next w:val="Standaard"/>
    <w:link w:val="Kop2Char"/>
    <w:semiHidden/>
    <w:unhideWhenUsed/>
    <w:qFormat/>
    <w:rsid w:val="00DA090F"/>
    <w:pPr>
      <w:outlineLvl w:val="1"/>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A090F"/>
    <w:rPr>
      <w:rFonts w:ascii="Verdana" w:eastAsia="Times New Roman" w:hAnsi="Verdana" w:cs="Times New Roman"/>
      <w:b/>
      <w:caps/>
      <w:kern w:val="28"/>
      <w:sz w:val="18"/>
      <w:szCs w:val="24"/>
      <w:lang w:eastAsia="nl-NL"/>
    </w:rPr>
  </w:style>
  <w:style w:type="character" w:customStyle="1" w:styleId="Kop2Char">
    <w:name w:val="Kop 2 Char"/>
    <w:basedOn w:val="Standaardalinea-lettertype"/>
    <w:link w:val="Kop2"/>
    <w:semiHidden/>
    <w:rsid w:val="00DA090F"/>
    <w:rPr>
      <w:rFonts w:ascii="Verdana" w:eastAsia="Times New Roman" w:hAnsi="Verdana" w:cs="Times New Roman"/>
      <w:b/>
      <w:caps/>
      <w:kern w:val="28"/>
      <w:sz w:val="18"/>
      <w:szCs w:val="24"/>
      <w:lang w:eastAsia="nl-NL"/>
    </w:rPr>
  </w:style>
  <w:style w:type="paragraph" w:customStyle="1" w:styleId="Plattetekst21">
    <w:name w:val="Platte tekst 21"/>
    <w:basedOn w:val="Standaard"/>
    <w:rsid w:val="00DA090F"/>
    <w:pPr>
      <w:spacing w:line="260" w:lineRule="atLeast"/>
      <w:ind w:left="426" w:hanging="426"/>
    </w:pPr>
    <w:rPr>
      <w:rFonts w:ascii="Palatino" w:hAnsi="Palatino"/>
      <w:sz w:val="22"/>
      <w:szCs w:val="20"/>
      <w:lang w:val="nl"/>
    </w:rPr>
  </w:style>
  <w:style w:type="paragraph" w:customStyle="1" w:styleId="paragraph">
    <w:name w:val="paragraph"/>
    <w:basedOn w:val="Standaard"/>
    <w:rsid w:val="00DA090F"/>
    <w:pPr>
      <w:spacing w:before="100" w:beforeAutospacing="1" w:after="100" w:afterAutospacing="1"/>
    </w:pPr>
    <w:rPr>
      <w:rFonts w:ascii="Times New Roman" w:hAnsi="Times New Roman"/>
      <w:sz w:val="24"/>
    </w:rPr>
  </w:style>
  <w:style w:type="character" w:customStyle="1" w:styleId="normaltextrun">
    <w:name w:val="normaltextrun"/>
    <w:basedOn w:val="Standaardalinea-lettertype"/>
    <w:rsid w:val="00DA090F"/>
  </w:style>
  <w:style w:type="character" w:customStyle="1" w:styleId="eop">
    <w:name w:val="eop"/>
    <w:basedOn w:val="Standaardalinea-lettertype"/>
    <w:rsid w:val="00DA090F"/>
  </w:style>
  <w:style w:type="character" w:customStyle="1" w:styleId="spellingerror">
    <w:name w:val="spellingerror"/>
    <w:basedOn w:val="Standaardalinea-lettertype"/>
    <w:rsid w:val="00DA090F"/>
  </w:style>
  <w:style w:type="character" w:customStyle="1" w:styleId="contextualspellingandgrammarerror">
    <w:name w:val="contextualspellingandgrammarerror"/>
    <w:basedOn w:val="Standaardalinea-lettertype"/>
    <w:rsid w:val="00DA0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76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f49fe45-9743-4389-ab32-2e45931e2dea" xsi:nil="true"/>
    <lcf76f155ced4ddcb4097134ff3c332f xmlns="c2b4c2cd-b64a-4096-9f34-339908be482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56FA3357FAF7438E6B8C203D50EEEB" ma:contentTypeVersion="16" ma:contentTypeDescription="Een nieuw document maken." ma:contentTypeScope="" ma:versionID="cf17239f33422d2d33c493c9c91c8ed5">
  <xsd:schema xmlns:xsd="http://www.w3.org/2001/XMLSchema" xmlns:xs="http://www.w3.org/2001/XMLSchema" xmlns:p="http://schemas.microsoft.com/office/2006/metadata/properties" xmlns:ns2="c2b4c2cd-b64a-4096-9f34-339908be482e" xmlns:ns3="df49fe45-9743-4389-ab32-2e45931e2dea" targetNamespace="http://schemas.microsoft.com/office/2006/metadata/properties" ma:root="true" ma:fieldsID="e3456cd2fd10ee6f37964286af780c32" ns2:_="" ns3:_="">
    <xsd:import namespace="c2b4c2cd-b64a-4096-9f34-339908be482e"/>
    <xsd:import namespace="df49fe45-9743-4389-ab32-2e45931e2d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4c2cd-b64a-4096-9f34-339908be48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58cf19b-37d3-4a56-bee2-d7adc87cfa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49fe45-9743-4389-ab32-2e45931e2dea"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761b19c-c8d6-4099-aaf0-658c93fdcbca}" ma:internalName="TaxCatchAll" ma:showField="CatchAllData" ma:web="df49fe45-9743-4389-ab32-2e45931e2d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F5A380-F732-4CE9-AE0E-86FABF5494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D449E7-C399-4FFA-B136-4E44A91B8345}"/>
</file>

<file path=customXml/itemProps3.xml><?xml version="1.0" encoding="utf-8"?>
<ds:datastoreItem xmlns:ds="http://schemas.openxmlformats.org/officeDocument/2006/customXml" ds:itemID="{071EAFEA-D99F-41BF-A314-94187AA853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542</Words>
  <Characters>2981</Characters>
  <Application>Microsoft Office Word</Application>
  <DocSecurity>0</DocSecurity>
  <Lines>24</Lines>
  <Paragraphs>7</Paragraphs>
  <ScaleCrop>false</ScaleCrop>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Hermien Dautzenberg | Schoonmakend Nederland</dc:creator>
  <cp:keywords/>
  <dc:description/>
  <cp:lastModifiedBy>Hermien Dautzenberg | Schoonmakend Nederland</cp:lastModifiedBy>
  <cp:revision>4</cp:revision>
  <cp:lastPrinted>2022-04-12T08:25:00Z</cp:lastPrinted>
  <dcterms:created xsi:type="dcterms:W3CDTF">2022-04-12T08:25:00Z</dcterms:created>
  <dcterms:modified xsi:type="dcterms:W3CDTF">2022-07-22T08:17:00Z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0x01010081FB7027BCEA814F8ACB3A712D065871</vt:lpwstr>
  </property>
</Properties>
</file>